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94" w:rsidRPr="00803494" w:rsidRDefault="00803494" w:rsidP="00803494">
      <w:pPr>
        <w:jc w:val="center"/>
        <w:rPr>
          <w:rFonts w:ascii="Times New Roman" w:hAnsi="Times New Roman" w:cs="Times New Roman"/>
          <w:b/>
          <w:sz w:val="44"/>
          <w:szCs w:val="44"/>
          <w:lang w:val="hu-HU"/>
        </w:rPr>
      </w:pPr>
      <w:r w:rsidRPr="00803494">
        <w:rPr>
          <w:rFonts w:ascii="Times New Roman" w:hAnsi="Times New Roman" w:cs="Times New Roman"/>
          <w:b/>
          <w:sz w:val="44"/>
          <w:szCs w:val="44"/>
          <w:lang w:val="hu-HU"/>
        </w:rPr>
        <w:t>Lakossági nyilvántartás</w:t>
      </w:r>
    </w:p>
    <w:p w:rsidR="00803494" w:rsidRPr="00803494" w:rsidRDefault="00803494" w:rsidP="008034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A lakosok állandó (tartós) vagy átmeneti (ideiglenes) lakhelyének bejelentését a              </w:t>
      </w:r>
      <w:r w:rsidRPr="00803494">
        <w:rPr>
          <w:rStyle w:val="Siln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hu-HU"/>
        </w:rPr>
        <w:t>Tt. 253/1998</w:t>
      </w:r>
      <w:r w:rsidRPr="00803494">
        <w:rPr>
          <w:rStyle w:val="Sil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sz. </w:t>
      </w:r>
      <w:r w:rsidRPr="0080349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r w:rsidRPr="008034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hu-HU"/>
        </w:rPr>
        <w:t>örvénye szabályozza - Törvény a SZLOVÁK KÖZTÁRSASÁG ÁLLAMPOLGÁRAI TARTÓZKODÁSI HELYÉNEK BEJELENTÉSÉRŐL</w:t>
      </w:r>
      <w:r w:rsidR="00170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hu-HU"/>
        </w:rPr>
        <w:t xml:space="preserve"> </w:t>
      </w:r>
      <w:r w:rsidRPr="008034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hu-HU"/>
        </w:rPr>
        <w:t>ÉS                               A SZLOVÁK KÖZTÁRSASÁG LAKOSSÁGÁNAK NYILVÁNTARTÁSÁRÓL.</w:t>
      </w:r>
    </w:p>
    <w:p w:rsidR="00803494" w:rsidRPr="00803494" w:rsidRDefault="00803494" w:rsidP="00803494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hu-HU"/>
        </w:rPr>
      </w:pPr>
      <w:r w:rsidRPr="00803494">
        <w:rPr>
          <w:rFonts w:ascii="Times New Roman" w:hAnsi="Times New Roman" w:cs="Times New Roman"/>
          <w:b/>
          <w:i/>
          <w:sz w:val="32"/>
          <w:szCs w:val="32"/>
          <w:u w:val="single"/>
          <w:lang w:val="hu-HU"/>
        </w:rPr>
        <w:t>Állandó lakhely bejelentése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Az állandó tartózkodási hely bejelentésekor a polgár köteles bemutatni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a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) érvényes személyi igazolványát vagy igazolását a személyi igazolványáról, ha 18 éven aluli gyermekről van szó, a törvényes képviselője bemutatja e gyermek születési anyakönyvi kivonatát, melyet a Szlovák Köztársaság hatóságai adtak ki </w:t>
      </w:r>
      <w:r w:rsidRPr="00803494">
        <w:rPr>
          <w:rFonts w:ascii="Times New Roman" w:hAnsi="Times New Roman" w:cs="Times New Roman"/>
          <w:sz w:val="24"/>
          <w:szCs w:val="24"/>
          <w:lang w:val="hu-HU"/>
        </w:rPr>
        <w:t xml:space="preserve">– 3. § - </w:t>
      </w:r>
      <w:proofErr w:type="spellStart"/>
      <w:r w:rsidRPr="00803494">
        <w:rPr>
          <w:rFonts w:ascii="Times New Roman" w:hAnsi="Times New Roman" w:cs="Times New Roman"/>
          <w:sz w:val="24"/>
          <w:szCs w:val="24"/>
          <w:lang w:val="hu-HU"/>
        </w:rPr>
        <w:t>ának</w:t>
      </w:r>
      <w:proofErr w:type="spellEnd"/>
      <w:r w:rsidRPr="00803494">
        <w:rPr>
          <w:rFonts w:ascii="Times New Roman" w:hAnsi="Times New Roman" w:cs="Times New Roman"/>
          <w:sz w:val="24"/>
          <w:szCs w:val="24"/>
          <w:lang w:val="hu-HU"/>
        </w:rPr>
        <w:t xml:space="preserve"> (8) </w:t>
      </w:r>
      <w:proofErr w:type="spellStart"/>
      <w:r w:rsidRPr="00803494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803494">
        <w:rPr>
          <w:rFonts w:ascii="Times New Roman" w:hAnsi="Times New Roman" w:cs="Times New Roman"/>
          <w:sz w:val="24"/>
          <w:szCs w:val="24"/>
          <w:lang w:val="hu-HU"/>
        </w:rPr>
        <w:t>. d) pontja.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b) a Szlovák Köztársaság érvényes úti okmányát vagy a bizonylatot a Szlovák Köztársaság állampolgárságáról, amennyiben nincs személyi igazolványa vagy igazolása a személyi igazolványáról - </w:t>
      </w:r>
      <w:r w:rsidRPr="00803494">
        <w:rPr>
          <w:rFonts w:ascii="Times New Roman" w:hAnsi="Times New Roman" w:cs="Times New Roman"/>
          <w:sz w:val="24"/>
          <w:szCs w:val="24"/>
          <w:lang w:val="hu-HU"/>
        </w:rPr>
        <w:t>3. §</w:t>
      </w:r>
      <w:proofErr w:type="spellStart"/>
      <w:r w:rsidRPr="00803494">
        <w:rPr>
          <w:rFonts w:ascii="Times New Roman" w:hAnsi="Times New Roman" w:cs="Times New Roman"/>
          <w:sz w:val="24"/>
          <w:szCs w:val="24"/>
          <w:lang w:val="hu-HU"/>
        </w:rPr>
        <w:t>-ának</w:t>
      </w:r>
      <w:proofErr w:type="spellEnd"/>
      <w:r w:rsidRPr="00803494">
        <w:rPr>
          <w:rFonts w:ascii="Times New Roman" w:hAnsi="Times New Roman" w:cs="Times New Roman"/>
          <w:sz w:val="24"/>
          <w:szCs w:val="24"/>
          <w:lang w:val="hu-HU"/>
        </w:rPr>
        <w:t xml:space="preserve"> (8) </w:t>
      </w:r>
      <w:proofErr w:type="spellStart"/>
      <w:r w:rsidRPr="00803494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803494">
        <w:rPr>
          <w:rFonts w:ascii="Times New Roman" w:hAnsi="Times New Roman" w:cs="Times New Roman"/>
          <w:sz w:val="24"/>
          <w:szCs w:val="24"/>
          <w:lang w:val="hu-HU"/>
        </w:rPr>
        <w:t>. b) pontja.</w:t>
      </w:r>
    </w:p>
    <w:p w:rsidR="00803494" w:rsidRPr="00803494" w:rsidRDefault="00803494" w:rsidP="0080349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c) írásbeli nyilatkozatot a polgár állandó tartózkodási helyre történő bejelentésével való egyetértésről az épület vagy épületrész tulajdonosának vagy összes társtulajdonosának hitelesített aláírásával a 4. § (6) </w:t>
      </w:r>
      <w:proofErr w:type="spell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bek</w:t>
      </w:r>
      <w:proofErr w:type="spell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. b) pontja szerinti adatokkal; </w:t>
      </w:r>
    </w:p>
    <w:p w:rsidR="00803494" w:rsidRPr="00803494" w:rsidRDefault="00803494" w:rsidP="0080349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hu-HU"/>
        </w:rPr>
        <w:t>Erre nyilatkozatra nincs szükség, ha: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1. a tulajdonos vagy társtulajdonos bejelentéséről van szó, 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2. olyan polgár bejelentéséről van szó, akinek vonatkozásában az ingatlanra életfogytig tartó haszonélvezeti jog van bejegyezve,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3. a tulajdonos házastársának vagy ellátatlan gyermekének bejelentéséről van szó, vagy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4. a tulajdonos és az épület vagy épületrész összes társtulajdonosa a bejelentőhely alkalmazottja előtt igazolja aláírásával az érintett polgár állandó lakhelybejelentő lapján, hogy egyetért a polgár állandó tartózkodási helyre történő bejelentésével</w:t>
      </w:r>
      <w:r w:rsidRPr="00803494">
        <w:rPr>
          <w:rFonts w:ascii="Times New Roman" w:hAnsi="Times New Roman" w:cs="Times New Roman"/>
          <w:sz w:val="24"/>
          <w:szCs w:val="24"/>
          <w:lang w:val="hu-HU"/>
        </w:rPr>
        <w:t>– 3. §</w:t>
      </w:r>
      <w:proofErr w:type="spellStart"/>
      <w:r w:rsidRPr="00803494">
        <w:rPr>
          <w:rFonts w:ascii="Times New Roman" w:hAnsi="Times New Roman" w:cs="Times New Roman"/>
          <w:sz w:val="24"/>
          <w:szCs w:val="24"/>
          <w:lang w:val="hu-HU"/>
        </w:rPr>
        <w:t>-ának</w:t>
      </w:r>
      <w:proofErr w:type="spellEnd"/>
      <w:r w:rsidRPr="00803494">
        <w:rPr>
          <w:rFonts w:ascii="Times New Roman" w:hAnsi="Times New Roman" w:cs="Times New Roman"/>
          <w:sz w:val="24"/>
          <w:szCs w:val="24"/>
          <w:lang w:val="hu-HU"/>
        </w:rPr>
        <w:t xml:space="preserve"> (8) </w:t>
      </w:r>
      <w:proofErr w:type="spellStart"/>
      <w:r w:rsidRPr="00803494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803494">
        <w:rPr>
          <w:rFonts w:ascii="Times New Roman" w:hAnsi="Times New Roman" w:cs="Times New Roman"/>
          <w:sz w:val="24"/>
          <w:szCs w:val="24"/>
          <w:lang w:val="hu-HU"/>
        </w:rPr>
        <w:t>. d) pontja.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</w:p>
    <w:p w:rsidR="00803494" w:rsidRPr="00803494" w:rsidRDefault="00803494" w:rsidP="0080349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d) </w:t>
      </w: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A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 polgár az állandó tartózkodási hely bejelentésekor köteles kitölteni és aláírni az állandó lakhelybejelentő lapot</w:t>
      </w:r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, melyen feltünteti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4. § (6) </w:t>
      </w:r>
      <w:proofErr w:type="spell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bek</w:t>
      </w:r>
      <w:proofErr w:type="spell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. </w:t>
      </w: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a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) és b) pontjai szerinti adatokat. Egyidejűleg köteles kitölteni</w:t>
      </w:r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 és aláírni az állandó lakhelykijelentő lapot, melynek mintáját a minisztérium határozza meg.</w:t>
      </w:r>
    </w:p>
    <w:p w:rsidR="00803494" w:rsidRPr="00803494" w:rsidRDefault="00803494" w:rsidP="0080349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</w:p>
    <w:p w:rsidR="00803494" w:rsidRPr="00594BFD" w:rsidRDefault="00803494" w:rsidP="00594BFD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  <w:lang w:val="hu-HU"/>
        </w:rPr>
      </w:pPr>
      <w:r w:rsidRPr="00594BFD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  <w:lang w:val="hu-HU"/>
        </w:rPr>
        <w:t>Az állandó tartózkodási hely megszüntetése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A bejelentőhely megszünteti az állandó tartózkodási helyről vezetett adatot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a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) a 10. § d) pontja szerinti értesítés alapján,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b) ha a polgár elhalálozott vagy holttá nyilvánították,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c) a 6. § (1)-(3) </w:t>
      </w:r>
      <w:proofErr w:type="spell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bek</w:t>
      </w:r>
      <w:proofErr w:type="spell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. </w:t>
      </w: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szerinti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 xml:space="preserve"> értesítés alapján,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d) ha a bejelentést hamis vagy helytelenül feltüntetett tények alapján, vagy érvénytelen, hamis, tudatosan meghamisított vagy idegen okiratokkal hajtották végre,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lastRenderedPageBreak/>
        <w:t>e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) az épület vagy épületrész használatára jogosult személy javaslatára, a használati jogot korlátozó vagy megszüntető jogerős bírósági ítélet alapján,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f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) az épület vagy épületrész tulajdonosának vagy összes társtulajdonosának javaslatára azon személy esetében, akinek az épületre vagy épületrészre nem keletkezett semmiféle használati joga; ilyen javaslat nem nyújtható be az épület vagy épületrész tulajdonosa vagy társtulajdonosa ellen, a tulajdonos vagy társtulajdonos házastársa vagy ellátatlan gyermeke ellen,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g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) ha az épület megszűnt.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</w:p>
    <w:p w:rsidR="00803494" w:rsidRPr="00803494" w:rsidRDefault="00803494" w:rsidP="00594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u-HU"/>
        </w:rPr>
        <w:t xml:space="preserve">Az állandó tartózkodási hely megszüntetéséről szóló, (1) bekezdés f) pontja szerinti javaslat lakhelybejelentőhöz történő benyújtásakor a 3. § (8) </w:t>
      </w:r>
      <w:proofErr w:type="spellStart"/>
      <w:r w:rsidRPr="008034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u-HU"/>
        </w:rPr>
        <w:t>bek</w:t>
      </w:r>
      <w:proofErr w:type="spellEnd"/>
      <w:r w:rsidRPr="008034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u-HU"/>
        </w:rPr>
        <w:t>. szerinti okiratok mellett be kell nyújtani az alábbi okiratokat is: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proofErr w:type="gramStart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a</w:t>
      </w:r>
      <w:proofErr w:type="gramEnd"/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) a házasság felbontását kimondó jogerős bírósági határozatot, ha házasság felbontására került sor, 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b) a házastársak osztatlan közös tulajdonának megosztásáról szóló megállapodást vagy a házastársak osztatlan közös tulajdonának felosztásáról szóló jogerős bírósági végzést, ha ilyen kiadásra került,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c) a végzést a bíróság halaszthatlan intézkedéséről, ha ilyen kiadásra került,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  <w:t>d) a megállapodást a használati jog megszűnéséről vagy korlátozásáról, vagy a jogerős bírósági végzést a használati jog megszűnéséről vagy korlátozásáról, ha ilyen kiadásra került.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i/>
          <w:color w:val="333333"/>
          <w:sz w:val="32"/>
          <w:szCs w:val="32"/>
          <w:u w:val="single"/>
          <w:shd w:val="clear" w:color="auto" w:fill="FFFFFF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i/>
          <w:color w:val="333333"/>
          <w:sz w:val="32"/>
          <w:szCs w:val="32"/>
          <w:u w:val="single"/>
          <w:shd w:val="clear" w:color="auto" w:fill="FFFFFF"/>
          <w:lang w:val="hu-HU"/>
        </w:rPr>
      </w:pPr>
      <w:r w:rsidRPr="00803494">
        <w:rPr>
          <w:rStyle w:val="Siln"/>
          <w:rFonts w:ascii="Times New Roman" w:hAnsi="Times New Roman" w:cs="Times New Roman"/>
          <w:i/>
          <w:color w:val="333333"/>
          <w:sz w:val="32"/>
          <w:szCs w:val="32"/>
          <w:u w:val="single"/>
          <w:shd w:val="clear" w:color="auto" w:fill="FFFFFF"/>
          <w:lang w:val="hu-HU"/>
        </w:rPr>
        <w:t>Átmeneti (ideiglenes) tartózkodási hely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i/>
          <w:color w:val="333333"/>
          <w:sz w:val="32"/>
          <w:szCs w:val="32"/>
          <w:u w:val="single"/>
          <w:shd w:val="clear" w:color="auto" w:fill="FFFFFF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</w:pPr>
      <w:r w:rsidRPr="00803494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Az átmeneti (ideiglenes) tartózkodási hely a polgár állandó tartózkodási helyén kívüli ideiglenes tartózkodási helye, mely 90 napnál hosszabb ideig tart; ideiglenes tartózkodás a tartósan külföldön élő polgár tartózkodása is, mely tovább, mint 90 napig tart a Szlovák Köztársaság területén.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</w:pPr>
      <w:r w:rsidRPr="00803494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Az ideiglenes tartózkodási hely bejelentésekor a polgár köteles bemutatni a 3. § (8) </w:t>
      </w:r>
      <w:proofErr w:type="spellStart"/>
      <w:r w:rsidRPr="00803494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bek</w:t>
      </w:r>
      <w:proofErr w:type="spellEnd"/>
      <w:r w:rsidRPr="00803494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. </w:t>
      </w:r>
      <w:proofErr w:type="gramStart"/>
      <w:r w:rsidRPr="00803494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</w:t>
      </w:r>
      <w:proofErr w:type="gramEnd"/>
      <w:r w:rsidRPr="00803494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), c) és d) pontja szerinti okiratokat; a tartósan külföldön élő polgár a személyi igazolványa helyett a Szlovák Köztársaság által kiállított érvényes úti okmányt mutatja be.</w:t>
      </w:r>
    </w:p>
    <w:p w:rsidR="00803494" w:rsidRPr="00803494" w:rsidRDefault="00803494" w:rsidP="008034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  <w:lang w:val="hu-HU"/>
        </w:rPr>
      </w:pPr>
      <w:r w:rsidRPr="00803494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Az ideiglenes tartózkodási hely feltételezett leghosszabb ideje 5 év. Ha az ideiglenes tartózkodási hely a feltételezett időnél tovább tart, a polgár köteles az ideiglenes tartózkodási helyet újra bejelenteni.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val="hu-HU"/>
        </w:rPr>
      </w:pPr>
    </w:p>
    <w:p w:rsidR="00803494" w:rsidRPr="00803494" w:rsidRDefault="00803494" w:rsidP="0080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val="hu-HU"/>
        </w:rPr>
      </w:pPr>
      <w:r w:rsidRPr="0080349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val="hu-HU"/>
        </w:rPr>
        <w:t>A személy tartózkodási helyéről szóló igazolás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val="hu-HU"/>
        </w:rPr>
      </w:pPr>
    </w:p>
    <w:p w:rsidR="00803494" w:rsidRPr="00803494" w:rsidRDefault="00803494" w:rsidP="008034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A lakos kérelmére a községi hivatal</w:t>
      </w:r>
      <w:r w:rsidR="00594BF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igazolást ad ki az állandó, vagy átmeneti lakhelyről. A polgár köteles bemutatni személyi igazolványát. </w:t>
      </w:r>
      <w:proofErr w:type="gramStart"/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proofErr w:type="gramEnd"/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Tt. 145/1990 – es törvényének 8. tétele alapján a személy tartózkodási helyéről szóló igazolás illetéke 5 EUR.</w:t>
      </w:r>
    </w:p>
    <w:p w:rsidR="00594BFD" w:rsidRDefault="00594BFD" w:rsidP="00803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val="hu-HU"/>
        </w:rPr>
      </w:pPr>
    </w:p>
    <w:p w:rsidR="00594BFD" w:rsidRDefault="00594BFD" w:rsidP="00803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val="hu-HU"/>
        </w:rPr>
      </w:pPr>
    </w:p>
    <w:p w:rsidR="00594BFD" w:rsidRDefault="00594BFD" w:rsidP="00803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val="hu-HU"/>
        </w:rPr>
      </w:pPr>
      <w:r w:rsidRPr="0080349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val="hu-HU"/>
        </w:rPr>
        <w:lastRenderedPageBreak/>
        <w:t>A polgár külföldi tartózkodása</w:t>
      </w:r>
    </w:p>
    <w:p w:rsidR="00803494" w:rsidRPr="00803494" w:rsidRDefault="00803494" w:rsidP="00803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A polgárnak, akinek állandó tartózkodási helye a Szlovák Köztársaság területén van</w:t>
      </w:r>
      <w:r w:rsidR="00594BFD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és aki arra készül, hogy 90 napnál hosszabb időre</w:t>
      </w:r>
      <w:r w:rsidR="00594BFD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külföldre utazik ki, jogában áll ezt a tényt jelenteni az állandó tartózkodási helye vagy ideiglenes tartózkodási helye szerinti lakhelybejelentőnek; a bejelentésében feltünteti az államot és tartózkodási helyét, valamint tartózkodása várható időtartamát.</w:t>
      </w:r>
    </w:p>
    <w:p w:rsidR="00803494" w:rsidRPr="00803494" w:rsidRDefault="00803494" w:rsidP="00803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hu-HU"/>
        </w:rPr>
        <w:t>Igazolás kiadása az állandó lakhelyről, az első személyi igazolvány kiadásához a 15 évet betöltött lakosok számára</w:t>
      </w:r>
    </w:p>
    <w:p w:rsidR="00803494" w:rsidRPr="00803494" w:rsidRDefault="00803494" w:rsidP="008034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803494" w:rsidRPr="00803494" w:rsidRDefault="00803494" w:rsidP="008034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Az első személyi igazolvány kiadásának feltételei</w:t>
      </w:r>
    </w:p>
    <w:p w:rsidR="00803494" w:rsidRPr="00803494" w:rsidRDefault="00803494" w:rsidP="00803494">
      <w:pPr>
        <w:pStyle w:val="Odsekzoznamu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15- </w:t>
      </w:r>
      <w:proofErr w:type="spellStart"/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ik</w:t>
      </w:r>
      <w:proofErr w:type="spellEnd"/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életév betöltése</w:t>
      </w:r>
    </w:p>
    <w:p w:rsidR="00803494" w:rsidRPr="00803494" w:rsidRDefault="00594BFD" w:rsidP="00803494">
      <w:pPr>
        <w:pStyle w:val="Odsekzoznamu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á</w:t>
      </w:r>
      <w:r w:rsidR="00803494"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llampolgárságot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03494"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szerzett személy, aki még nem rendelkezik személyi igazolvánnyal</w:t>
      </w:r>
    </w:p>
    <w:p w:rsidR="00803494" w:rsidRPr="00803494" w:rsidRDefault="00803494" w:rsidP="008034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A 15– </w:t>
      </w:r>
      <w:proofErr w:type="spellStart"/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ik</w:t>
      </w:r>
      <w:proofErr w:type="spellEnd"/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életévét betöltő polgár részére az első személyi igazolványt köteles a kiskorú szülője /vagy akinek esetében a bíróság intézeti elhelyezést rendelt el</w:t>
      </w:r>
      <w:r w:rsidR="00594B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,</w:t>
      </w:r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és akinek szociális szolgáltató intézményben nyújtanak gondoskodást, vagy olyan intézetben, amelyben intézeti nevelést vagy védőnevelést biztosítanak</w:t>
      </w:r>
      <w:r w:rsidR="00594B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a törvényes képviselője vagy a gyámja</w:t>
      </w:r>
      <w:bookmarkStart w:id="0" w:name="_GoBack"/>
      <w:bookmarkEnd w:id="0"/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/ kérvényezni leghamarább 90 nappal a 15 - </w:t>
      </w:r>
      <w:proofErr w:type="spellStart"/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ik</w:t>
      </w:r>
      <w:proofErr w:type="spellEnd"/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életév betöltése előtt, legkésőbb 30 nappal a 15- </w:t>
      </w:r>
      <w:proofErr w:type="spellStart"/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ik</w:t>
      </w:r>
      <w:proofErr w:type="spellEnd"/>
      <w:r w:rsidRPr="00803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életév betöltése után.</w:t>
      </w:r>
    </w:p>
    <w:p w:rsidR="00803494" w:rsidRPr="00803494" w:rsidRDefault="00803494" w:rsidP="0080349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Szükséges okmányok:</w:t>
      </w:r>
    </w:p>
    <w:p w:rsidR="00803494" w:rsidRPr="00803494" w:rsidRDefault="00803494" w:rsidP="0059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</w:pPr>
      <w:r w:rsidRPr="00803494">
        <w:rPr>
          <w:rFonts w:ascii="Times New Roman" w:eastAsia="Times New Roman" w:hAnsi="Times New Roman" w:cs="Times New Roman"/>
          <w:sz w:val="24"/>
          <w:szCs w:val="24"/>
          <w:lang w:val="hu-HU"/>
        </w:rPr>
        <w:t>Amennyiben nem változik az aktuális állandó lakhely, a lakos születési bizonyítvány bemutatása után egy bejelentkezési lapot ír alá az állandó lakhelyre.</w:t>
      </w:r>
      <w:r w:rsidR="00594BF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803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A rendőrségen a hivatalos születési bizonyítvánnyal és a községi hivatal által kiadott bejelentkezési lappal mutatkozik.</w:t>
      </w:r>
    </w:p>
    <w:p w:rsidR="008847E1" w:rsidRPr="00803494" w:rsidRDefault="008847E1" w:rsidP="00746B0C">
      <w:pPr>
        <w:rPr>
          <w:szCs w:val="760"/>
          <w:lang w:val="hu-HU"/>
        </w:rPr>
      </w:pPr>
    </w:p>
    <w:sectPr w:rsidR="008847E1" w:rsidRPr="00803494" w:rsidSect="001C0AF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39A"/>
    <w:multiLevelType w:val="hybridMultilevel"/>
    <w:tmpl w:val="10085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D856B2"/>
    <w:multiLevelType w:val="multilevel"/>
    <w:tmpl w:val="815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97F88"/>
    <w:multiLevelType w:val="multilevel"/>
    <w:tmpl w:val="8F6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118A"/>
    <w:rsid w:val="00036E07"/>
    <w:rsid w:val="000C1C55"/>
    <w:rsid w:val="000E4212"/>
    <w:rsid w:val="001369BA"/>
    <w:rsid w:val="00170570"/>
    <w:rsid w:val="001B6B64"/>
    <w:rsid w:val="001C0AF7"/>
    <w:rsid w:val="00306736"/>
    <w:rsid w:val="003B6238"/>
    <w:rsid w:val="004266AD"/>
    <w:rsid w:val="00485470"/>
    <w:rsid w:val="004B1AD6"/>
    <w:rsid w:val="004F49F1"/>
    <w:rsid w:val="00570C23"/>
    <w:rsid w:val="00594BFD"/>
    <w:rsid w:val="006C4782"/>
    <w:rsid w:val="006F4B2B"/>
    <w:rsid w:val="007020B0"/>
    <w:rsid w:val="00746B0C"/>
    <w:rsid w:val="00795CFF"/>
    <w:rsid w:val="0079714D"/>
    <w:rsid w:val="007D118A"/>
    <w:rsid w:val="007F1EE7"/>
    <w:rsid w:val="00803494"/>
    <w:rsid w:val="00820C3F"/>
    <w:rsid w:val="00866497"/>
    <w:rsid w:val="008847E1"/>
    <w:rsid w:val="008879BE"/>
    <w:rsid w:val="008E39EC"/>
    <w:rsid w:val="00926D4B"/>
    <w:rsid w:val="009713D3"/>
    <w:rsid w:val="009F3FC9"/>
    <w:rsid w:val="00AF0B9E"/>
    <w:rsid w:val="00B25F8A"/>
    <w:rsid w:val="00B70C07"/>
    <w:rsid w:val="00BD2DCC"/>
    <w:rsid w:val="00C40410"/>
    <w:rsid w:val="00C765A7"/>
    <w:rsid w:val="00ED4C6C"/>
    <w:rsid w:val="00F05C39"/>
    <w:rsid w:val="00F6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F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18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1369BA"/>
  </w:style>
  <w:style w:type="character" w:styleId="Siln">
    <w:name w:val="Strong"/>
    <w:basedOn w:val="Predvolenpsmoodseku"/>
    <w:uiPriority w:val="22"/>
    <w:qFormat/>
    <w:rsid w:val="001369B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369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0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VHores</dc:creator>
  <cp:lastModifiedBy>Obec VHores</cp:lastModifiedBy>
  <cp:revision>3</cp:revision>
  <cp:lastPrinted>2018-08-10T07:33:00Z</cp:lastPrinted>
  <dcterms:created xsi:type="dcterms:W3CDTF">2018-12-04T07:02:00Z</dcterms:created>
  <dcterms:modified xsi:type="dcterms:W3CDTF">2018-12-04T07:04:00Z</dcterms:modified>
</cp:coreProperties>
</file>